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3432F" w14:textId="0DD469F5" w:rsidR="00E95547" w:rsidRDefault="00A87327" w:rsidP="00A873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7327">
        <w:rPr>
          <w:rFonts w:ascii="Times New Roman" w:hAnsi="Times New Roman" w:cs="Times New Roman"/>
          <w:b/>
          <w:bCs/>
          <w:sz w:val="28"/>
          <w:szCs w:val="28"/>
        </w:rPr>
        <w:t xml:space="preserve">Новые поступления </w:t>
      </w:r>
      <w:r w:rsidR="00DC1F5B">
        <w:rPr>
          <w:rFonts w:ascii="Times New Roman" w:hAnsi="Times New Roman" w:cs="Times New Roman"/>
          <w:b/>
          <w:bCs/>
          <w:sz w:val="28"/>
          <w:szCs w:val="28"/>
        </w:rPr>
        <w:t xml:space="preserve">печатных учебных изданий </w:t>
      </w:r>
    </w:p>
    <w:p w14:paraId="2869F353" w14:textId="7F88E539" w:rsidR="00D90ADB" w:rsidRPr="00A87327" w:rsidRDefault="00E95547" w:rsidP="00A873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DC1F5B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="00A87327" w:rsidRPr="00A87327"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41"/>
        <w:gridCol w:w="8993"/>
      </w:tblGrid>
      <w:tr w:rsidR="006339C1" w:rsidRPr="00E70BC6" w14:paraId="70421ABA" w14:textId="77777777" w:rsidTr="00C77EBE">
        <w:tc>
          <w:tcPr>
            <w:tcW w:w="641" w:type="dxa"/>
          </w:tcPr>
          <w:p w14:paraId="4BAFC940" w14:textId="420CB8A3" w:rsidR="006339C1" w:rsidRPr="00E70BC6" w:rsidRDefault="006339C1" w:rsidP="00A87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№/п</w:t>
            </w:r>
          </w:p>
        </w:tc>
        <w:tc>
          <w:tcPr>
            <w:tcW w:w="8993" w:type="dxa"/>
          </w:tcPr>
          <w:p w14:paraId="31C867C7" w14:textId="5445806B" w:rsidR="006339C1" w:rsidRPr="00E70BC6" w:rsidRDefault="00DC1F5B" w:rsidP="00A873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="006339C1" w:rsidRPr="00E70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издания</w:t>
            </w:r>
          </w:p>
        </w:tc>
      </w:tr>
      <w:tr w:rsidR="00C77EBE" w:rsidRPr="00E70BC6" w14:paraId="6FD3D649" w14:textId="77777777" w:rsidTr="005A56E9">
        <w:tc>
          <w:tcPr>
            <w:tcW w:w="9634" w:type="dxa"/>
            <w:gridSpan w:val="2"/>
          </w:tcPr>
          <w:p w14:paraId="4C7054E7" w14:textId="77777777" w:rsidR="00C77EBE" w:rsidRPr="00E70BC6" w:rsidRDefault="00C77EBE" w:rsidP="00A873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BCA35C" w14:textId="02F05652" w:rsidR="00C77EBE" w:rsidRPr="00E70BC6" w:rsidRDefault="00C77EBE" w:rsidP="00C77E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ОТДЕЛЕНИЕ </w:t>
            </w:r>
            <w:r w:rsidRPr="00E70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ОБЩЕОБРАЗОВАТЕЛЬНЫХ ДИСЦИПЛИН</w:t>
            </w:r>
          </w:p>
        </w:tc>
      </w:tr>
      <w:tr w:rsidR="007B4C0C" w:rsidRPr="00E70BC6" w14:paraId="434B396E" w14:textId="77777777" w:rsidTr="00C77EBE">
        <w:tc>
          <w:tcPr>
            <w:tcW w:w="641" w:type="dxa"/>
          </w:tcPr>
          <w:p w14:paraId="704FC85E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FC6A8EC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Агафонова, И. Б.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Биология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практикум : учебное пособие, разработанное в комплекте с учебником для образовательных организаций / И. Б. Агафонова, В. И.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Сивоглазов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- 112 с.</w:t>
            </w:r>
          </w:p>
        </w:tc>
      </w:tr>
      <w:tr w:rsidR="007B4C0C" w:rsidRPr="00E70BC6" w14:paraId="2C07A0D9" w14:textId="77777777" w:rsidTr="00C77EBE">
        <w:tc>
          <w:tcPr>
            <w:tcW w:w="641" w:type="dxa"/>
          </w:tcPr>
          <w:p w14:paraId="37E706AE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4F81342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Агафонова, И. Б.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Биология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 / И. Б. Агафонова, А. А. Каменский, В. И.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Сивоглазов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. - 3-е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2026. - 270, [2] с.</w:t>
            </w:r>
          </w:p>
        </w:tc>
      </w:tr>
      <w:tr w:rsidR="007B4C0C" w:rsidRPr="00E70BC6" w14:paraId="208D20F0" w14:textId="77777777" w:rsidTr="00C77EBE">
        <w:tc>
          <w:tcPr>
            <w:tcW w:w="641" w:type="dxa"/>
          </w:tcPr>
          <w:p w14:paraId="3BB25E74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4DE55C4" w14:textId="77777777" w:rsidR="007B4C0C" w:rsidRPr="00E70BC6" w:rsidRDefault="007B4C0C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Геометрия.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Математика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10-11 классы : алгебра и начала математического анализа, геометрия : базовый и углубленный уровни / Л. С.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В. Ф. Бутузов, С. Б. Кадомцев [и др.]. - 14-е изд., стер.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2026. - 287, [1] с.</w:t>
            </w:r>
          </w:p>
        </w:tc>
      </w:tr>
      <w:tr w:rsidR="007B4C0C" w:rsidRPr="00E70BC6" w14:paraId="5FC52878" w14:textId="77777777" w:rsidTr="00C77EBE">
        <w:tc>
          <w:tcPr>
            <w:tcW w:w="641" w:type="dxa"/>
          </w:tcPr>
          <w:p w14:paraId="61355DC5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75B2C73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Кузнецов, А. П.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География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 / А. П. Кузнецов, Э. В. Ким.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- 367, [1] с.</w:t>
            </w:r>
          </w:p>
        </w:tc>
      </w:tr>
      <w:tr w:rsidR="007B4C0C" w:rsidRPr="00E70BC6" w14:paraId="05EF9189" w14:textId="77777777" w:rsidTr="00C77EBE">
        <w:tc>
          <w:tcPr>
            <w:tcW w:w="641" w:type="dxa"/>
          </w:tcPr>
          <w:p w14:paraId="29AE64A1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2573095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Малявина, Т. П. Русский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язык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практикум : учебное пособие, разработанное в комплекте с учебником для образовательных организаций / Т. П. Малявина.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- 126, [2] с.</w:t>
            </w:r>
          </w:p>
        </w:tc>
      </w:tr>
      <w:tr w:rsidR="007B4C0C" w:rsidRPr="00E70BC6" w14:paraId="57310FC9" w14:textId="77777777" w:rsidTr="00C77EBE">
        <w:tc>
          <w:tcPr>
            <w:tcW w:w="641" w:type="dxa"/>
          </w:tcPr>
          <w:p w14:paraId="52AEDA3C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8F702BF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Математика. Алгебра и начала математического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анализа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уровень, учебное пособие для образовательных организаций, реализующих образовательные программы среднего профессионального образования / Ш. А. Алимов, М. В. Ткачёва, Ю. М. Колягин.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- 559, [1] с. </w:t>
            </w:r>
          </w:p>
        </w:tc>
      </w:tr>
      <w:tr w:rsidR="007B4C0C" w:rsidRPr="00E70BC6" w14:paraId="52F65BD3" w14:textId="77777777" w:rsidTr="00C77EBE">
        <w:tc>
          <w:tcPr>
            <w:tcW w:w="641" w:type="dxa"/>
          </w:tcPr>
          <w:p w14:paraId="103766EB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873F121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Математика.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Геометрия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уровень, учебное пособие для образовательных организаций, реализующих образовательные программы среднего профессионального образования / Л. С.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Атанасян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Ф. Бутузов, С. Б. Кадомцев [и др.].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- 303 [1] с.</w:t>
            </w:r>
          </w:p>
        </w:tc>
      </w:tr>
      <w:tr w:rsidR="007B4C0C" w:rsidRPr="00E70BC6" w14:paraId="150B1FDB" w14:textId="77777777" w:rsidTr="00C77EBE">
        <w:tc>
          <w:tcPr>
            <w:tcW w:w="641" w:type="dxa"/>
          </w:tcPr>
          <w:p w14:paraId="502D8984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7E015AF3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Всеобщая история. 1914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О.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Чубарьян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- 495, [1] с.</w:t>
            </w:r>
          </w:p>
        </w:tc>
      </w:tr>
      <w:tr w:rsidR="007B4C0C" w:rsidRPr="00E70BC6" w14:paraId="3F6FFB21" w14:textId="77777777" w:rsidTr="00C77EBE">
        <w:tc>
          <w:tcPr>
            <w:tcW w:w="641" w:type="dxa"/>
          </w:tcPr>
          <w:p w14:paraId="66D1C689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8BA5588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1914-1945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годы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обновлённое.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- 462, [2] с. </w:t>
            </w:r>
          </w:p>
        </w:tc>
      </w:tr>
      <w:tr w:rsidR="007B4C0C" w:rsidRPr="00E70BC6" w14:paraId="33998735" w14:textId="77777777" w:rsidTr="00C77EBE">
        <w:tc>
          <w:tcPr>
            <w:tcW w:w="641" w:type="dxa"/>
          </w:tcPr>
          <w:p w14:paraId="4601E7B8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22369AA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1945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- 416 с. </w:t>
            </w:r>
          </w:p>
        </w:tc>
      </w:tr>
      <w:tr w:rsidR="007B4C0C" w:rsidRPr="00E70BC6" w14:paraId="53A03621" w14:textId="77777777" w:rsidTr="00C77EBE">
        <w:tc>
          <w:tcPr>
            <w:tcW w:w="641" w:type="dxa"/>
          </w:tcPr>
          <w:p w14:paraId="23E4DE0A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E26DAAF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Рудзитис, Г. Е.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Химия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- 335, [2] с.</w:t>
            </w:r>
          </w:p>
        </w:tc>
      </w:tr>
      <w:tr w:rsidR="007B4C0C" w:rsidRPr="00E70BC6" w14:paraId="3C177D4F" w14:textId="77777777" w:rsidTr="00C77EBE">
        <w:tc>
          <w:tcPr>
            <w:tcW w:w="641" w:type="dxa"/>
          </w:tcPr>
          <w:p w14:paraId="44495F90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DE3ED68" w14:textId="77777777" w:rsidR="007B4C0C" w:rsidRPr="00E70BC6" w:rsidRDefault="007B4C0C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язык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образования, В 2 частях. Часть 1 / А. Н Рудяков, Т. Я. Фролова, М. Г. Маркина-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А. С.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Бурдина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- 301, [3] с.</w:t>
            </w:r>
          </w:p>
        </w:tc>
      </w:tr>
      <w:tr w:rsidR="007B4C0C" w:rsidRPr="00E70BC6" w14:paraId="0268D03E" w14:textId="77777777" w:rsidTr="00C77EBE">
        <w:tc>
          <w:tcPr>
            <w:tcW w:w="641" w:type="dxa"/>
          </w:tcPr>
          <w:p w14:paraId="6C2F00F6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244BF39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Русский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язык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образования, В 2 частях. Часть 2 / А. Н Рудяков, Т. Я. Фролова, М. Г. Маркина-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Гурджи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С.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Бурдина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- 219, [5] с.</w:t>
            </w:r>
          </w:p>
        </w:tc>
      </w:tr>
      <w:tr w:rsidR="007B4C0C" w:rsidRPr="00E70BC6" w14:paraId="4516EFD9" w14:textId="77777777" w:rsidTr="00C77EBE">
        <w:tc>
          <w:tcPr>
            <w:tcW w:w="641" w:type="dxa"/>
          </w:tcPr>
          <w:p w14:paraId="0A098888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AC7911E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Физика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практикум по решению задач / Н. С.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Пурышева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Н. Е.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Важеевская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Д. А. Исаев, В. М.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Чаругин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. - 2-е издание, стереотипное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- 236, [4] с.</w:t>
            </w:r>
          </w:p>
        </w:tc>
      </w:tr>
      <w:tr w:rsidR="007B4C0C" w:rsidRPr="00E70BC6" w14:paraId="3D38383B" w14:textId="77777777" w:rsidTr="00C77EBE">
        <w:tc>
          <w:tcPr>
            <w:tcW w:w="641" w:type="dxa"/>
          </w:tcPr>
          <w:p w14:paraId="1BFC3F20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70E5DFB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Физика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 / Н. С.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Пурышева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Н. Е.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Важеевская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Д. А. Исаев, В. М.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Чаругин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- 512 с.</w:t>
            </w:r>
          </w:p>
        </w:tc>
      </w:tr>
      <w:tr w:rsidR="007B4C0C" w:rsidRPr="00E70BC6" w14:paraId="303C96A2" w14:textId="77777777" w:rsidTr="00C77EBE">
        <w:tc>
          <w:tcPr>
            <w:tcW w:w="641" w:type="dxa"/>
          </w:tcPr>
          <w:p w14:paraId="30D2054D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4223AF6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Шабунин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М. И. Алгебра и начала математического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анализа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и углублённый уровни : дидактические материалы к учебнику Ш. А. Алимова и других : учебное пособие : 11 класс / М. И.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Шабунин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М. В. Ткачёва, Н. Е. Фёдорова. - 17-е изд., стер.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- 191, [1] с.</w:t>
            </w:r>
          </w:p>
        </w:tc>
      </w:tr>
      <w:tr w:rsidR="007B4C0C" w:rsidRPr="00E70BC6" w14:paraId="650618C4" w14:textId="77777777" w:rsidTr="00C77EBE">
        <w:tc>
          <w:tcPr>
            <w:tcW w:w="641" w:type="dxa"/>
          </w:tcPr>
          <w:p w14:paraId="1F6B7F39" w14:textId="77777777" w:rsidR="007B4C0C" w:rsidRPr="00C77EBE" w:rsidRDefault="007B4C0C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79FC7449" w14:textId="77777777" w:rsidR="007B4C0C" w:rsidRPr="00E70BC6" w:rsidRDefault="007B4C0C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Шабунин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М. И. Алгебра и начала математического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анализа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и углублённый уровни : дидактические материалы к учебнику Ш. А. Алимова и других : учебное пособие : 10 класс / М. И.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Шабунин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М. В. Ткачёва, Н. Е. Фёдорова. - 18-е изд., стер.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2026. - 206, [2] с.</w:t>
            </w:r>
          </w:p>
        </w:tc>
      </w:tr>
      <w:tr w:rsidR="0090619C" w:rsidRPr="00E70BC6" w14:paraId="3D8632C3" w14:textId="77777777" w:rsidTr="00BB3BFC">
        <w:tc>
          <w:tcPr>
            <w:tcW w:w="9634" w:type="dxa"/>
            <w:gridSpan w:val="2"/>
          </w:tcPr>
          <w:p w14:paraId="5093C2BF" w14:textId="2851282D" w:rsidR="0090619C" w:rsidRPr="00C77EBE" w:rsidRDefault="00C77EBE" w:rsidP="00C77EB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E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ОТДЕЛЕНИЕ СТРОИТЕЛЬСТВА И ТРАНСПОРТА</w:t>
            </w:r>
          </w:p>
          <w:p w14:paraId="57B45DFA" w14:textId="5F2575B4" w:rsidR="00F125BB" w:rsidRPr="00E70BC6" w:rsidRDefault="00F125BB" w:rsidP="00C77E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7EBE" w:rsidRPr="00E70BC6" w14:paraId="0F0ECBA8" w14:textId="77777777" w:rsidTr="00C77EBE">
        <w:tc>
          <w:tcPr>
            <w:tcW w:w="641" w:type="dxa"/>
          </w:tcPr>
          <w:p w14:paraId="6446E69D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F0A092D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Береснев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А. И. Выполнение стекольных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работ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/ А. И.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Береснев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Академия, 2025. - 238, [2] с</w:t>
            </w:r>
          </w:p>
        </w:tc>
      </w:tr>
      <w:tr w:rsidR="00C77EBE" w:rsidRPr="00E70BC6" w14:paraId="4913BE17" w14:textId="77777777" w:rsidTr="00C77EBE">
        <w:tc>
          <w:tcPr>
            <w:tcW w:w="641" w:type="dxa"/>
          </w:tcPr>
          <w:p w14:paraId="45A7AA5F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C3FDD25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Курамшина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А. В. Основы бережливого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производства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всех специальностей и профессий среднего профессионального образования / А.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Курамшина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Е. В. Попова.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- 199, [9] с.</w:t>
            </w:r>
          </w:p>
        </w:tc>
      </w:tr>
      <w:tr w:rsidR="00C77EBE" w:rsidRPr="00E70BC6" w14:paraId="60F5FDCA" w14:textId="77777777" w:rsidTr="00C77EBE">
        <w:tc>
          <w:tcPr>
            <w:tcW w:w="641" w:type="dxa"/>
          </w:tcPr>
          <w:p w14:paraId="1570568B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1B4D257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/>
                <w:sz w:val="24"/>
                <w:szCs w:val="24"/>
              </w:rPr>
              <w:t>Лазаренко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Д. Ю. Управление персоналом на автотранспортном </w:t>
            </w:r>
            <w:proofErr w:type="gramStart"/>
            <w:r w:rsidRPr="00E70BC6">
              <w:rPr>
                <w:rFonts w:ascii="Times New Roman" w:hAnsi="Times New Roman"/>
                <w:sz w:val="24"/>
                <w:szCs w:val="24"/>
              </w:rPr>
              <w:t>предприятии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чебное пособие для СПО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Д. Ю.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Лазаренко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В.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Нагорный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2-е изд., стер. </w:t>
            </w:r>
            <w:r>
              <w:rPr>
                <w:rFonts w:ascii="Times New Roman" w:hAnsi="Times New Roman"/>
                <w:sz w:val="24"/>
                <w:szCs w:val="24"/>
              </w:rPr>
              <w:t>– Санкт-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Лань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/>
                <w:sz w:val="24"/>
                <w:szCs w:val="24"/>
              </w:rPr>
              <w:t>. – 172 с.</w:t>
            </w:r>
          </w:p>
        </w:tc>
      </w:tr>
      <w:tr w:rsidR="00C77EBE" w:rsidRPr="00E70BC6" w14:paraId="29DBEDDE" w14:textId="77777777" w:rsidTr="00C77EBE">
        <w:tc>
          <w:tcPr>
            <w:tcW w:w="641" w:type="dxa"/>
          </w:tcPr>
          <w:p w14:paraId="58161256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1CA52EB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Всеобщая история. 1914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О.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Чубарьян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- 495, [1] с.</w:t>
            </w:r>
          </w:p>
        </w:tc>
      </w:tr>
      <w:tr w:rsidR="00C77EBE" w:rsidRPr="00E70BC6" w14:paraId="5576B64B" w14:textId="77777777" w:rsidTr="00C77EBE">
        <w:tc>
          <w:tcPr>
            <w:tcW w:w="641" w:type="dxa"/>
          </w:tcPr>
          <w:p w14:paraId="75413815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211870C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1914-1945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годы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обновлённое.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- 462, [2] с. </w:t>
            </w:r>
          </w:p>
        </w:tc>
      </w:tr>
      <w:tr w:rsidR="00C77EBE" w:rsidRPr="00E70BC6" w14:paraId="0D3CD763" w14:textId="77777777" w:rsidTr="00C77EBE">
        <w:tc>
          <w:tcPr>
            <w:tcW w:w="641" w:type="dxa"/>
          </w:tcPr>
          <w:p w14:paraId="463C3A68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F99757C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1945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- 416 с. </w:t>
            </w:r>
          </w:p>
        </w:tc>
      </w:tr>
      <w:tr w:rsidR="00C77EBE" w:rsidRPr="00E70BC6" w14:paraId="5965D0E1" w14:textId="77777777" w:rsidTr="00C77EBE">
        <w:tc>
          <w:tcPr>
            <w:tcW w:w="641" w:type="dxa"/>
          </w:tcPr>
          <w:p w14:paraId="721FB36C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5333ADC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Михайлов, А. Ю. Организация строительства. Календарное и сетевое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планирование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СПО / А. Ю. Михайлов. - 3-е издание, дополненное.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2025. - 295, [5] c. :</w:t>
            </w:r>
          </w:p>
        </w:tc>
      </w:tr>
      <w:tr w:rsidR="00C77EBE" w:rsidRPr="00E70BC6" w14:paraId="4DB51350" w14:textId="77777777" w:rsidTr="00C77EBE">
        <w:tc>
          <w:tcPr>
            <w:tcW w:w="641" w:type="dxa"/>
          </w:tcPr>
          <w:p w14:paraId="320B221A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70281B88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Михайлов, А. Ю. Основы планирования, организации и управления в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строительстве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А. Ю. Михайлов. - 2-е издание.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2025. - 280, [4] с. : и</w:t>
            </w:r>
          </w:p>
        </w:tc>
      </w:tr>
      <w:tr w:rsidR="00C77EBE" w:rsidRPr="00E70BC6" w14:paraId="3FB68F5E" w14:textId="77777777" w:rsidTr="00C77EBE">
        <w:tc>
          <w:tcPr>
            <w:tcW w:w="641" w:type="dxa"/>
          </w:tcPr>
          <w:p w14:paraId="36B2B4E9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0D3281D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Михайлов, А. Ю. Технология и организация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строительства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практикум : учебное пособие для студентов средних профессиональных учебных заведений / А. Ю. Михайлов. - 3-е издание, дополненное.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2025. - 195, [5] с.</w:t>
            </w:r>
          </w:p>
        </w:tc>
      </w:tr>
      <w:tr w:rsidR="00C77EBE" w:rsidRPr="00E70BC6" w14:paraId="1015D74E" w14:textId="77777777" w:rsidTr="00C77EBE">
        <w:tc>
          <w:tcPr>
            <w:tcW w:w="641" w:type="dxa"/>
          </w:tcPr>
          <w:p w14:paraId="59A6D0C8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FA46078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Рачков, М. Ю.  Устройство автомобилей. Измерительные устройства автомобильных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систем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среднего профессионального образования / М. Ю. Рачков. — 2-е изд.,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— 132 с.</w:t>
            </w:r>
          </w:p>
        </w:tc>
      </w:tr>
      <w:tr w:rsidR="00C77EBE" w:rsidRPr="00E70BC6" w14:paraId="1BD98450" w14:textId="77777777" w:rsidTr="00C77EBE">
        <w:tc>
          <w:tcPr>
            <w:tcW w:w="641" w:type="dxa"/>
          </w:tcPr>
          <w:p w14:paraId="30F17A9E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AF9CA7A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Сербин, Е. П. Техническая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механика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группы специальностей "Техника и технологии строительства" среднего профессионального образования / Е. П. Сербин.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- 398, [1] с.</w:t>
            </w:r>
          </w:p>
        </w:tc>
      </w:tr>
      <w:tr w:rsidR="00C77EBE" w:rsidRPr="00E70BC6" w14:paraId="311078CF" w14:textId="77777777" w:rsidTr="00C77EBE">
        <w:tc>
          <w:tcPr>
            <w:tcW w:w="641" w:type="dxa"/>
          </w:tcPr>
          <w:p w14:paraId="02B5AA50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E5369DA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Сычев, А. А. Основы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философии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студентов образовательных учреждений среднего профессионального образования / А. А. Сычев. - 3-е издание, исправленное.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- 366, [1] с..</w:t>
            </w:r>
          </w:p>
        </w:tc>
      </w:tr>
      <w:tr w:rsidR="00C77EBE" w:rsidRPr="00E70BC6" w14:paraId="2959BCFE" w14:textId="77777777" w:rsidTr="00C77EBE">
        <w:tc>
          <w:tcPr>
            <w:tcW w:w="641" w:type="dxa"/>
          </w:tcPr>
          <w:p w14:paraId="5FF778E9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3E66913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Ткачева, Г.В. Мастер отделочных строительных и декоративных работ. Основы профессиональной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деятельности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учебно-практическое пособие для профессии "Мастер отделочных строительных и декоративных работ" среднего профессионального образования / Г. В. Ткачева, С. А. Дмитриенко, Г. В. Шульц.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2025. - 178, [13] с. :</w:t>
            </w:r>
          </w:p>
        </w:tc>
      </w:tr>
      <w:tr w:rsidR="00C77EBE" w:rsidRPr="00E70BC6" w14:paraId="75A909EC" w14:textId="77777777" w:rsidTr="00C77EBE">
        <w:tc>
          <w:tcPr>
            <w:tcW w:w="641" w:type="dxa"/>
          </w:tcPr>
          <w:p w14:paraId="72B433DD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6368C17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/>
                <w:sz w:val="24"/>
                <w:szCs w:val="24"/>
              </w:rPr>
              <w:t xml:space="preserve">Устройство автомобилей. </w:t>
            </w:r>
            <w:proofErr w:type="gramStart"/>
            <w:r w:rsidRPr="00E70BC6">
              <w:rPr>
                <w:rFonts w:ascii="Times New Roman" w:hAnsi="Times New Roman"/>
                <w:sz w:val="24"/>
                <w:szCs w:val="24"/>
              </w:rPr>
              <w:t>Трансмиссия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чебное пособие для СПО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  <w:r>
              <w:t xml:space="preserve">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Костенко, Е.А.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Степанова, 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Лукичев, Е. 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/>
                <w:sz w:val="24"/>
                <w:szCs w:val="24"/>
              </w:rPr>
              <w:t>Игнаткина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2-е изд., стер. </w:t>
            </w:r>
            <w:r>
              <w:rPr>
                <w:rFonts w:ascii="Times New Roman" w:hAnsi="Times New Roman"/>
                <w:sz w:val="24"/>
                <w:szCs w:val="24"/>
              </w:rPr>
              <w:t>– Санкт-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Лань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  <w:r>
              <w:rPr>
                <w:rFonts w:ascii="Times New Roman" w:hAnsi="Times New Roman"/>
                <w:sz w:val="24"/>
                <w:szCs w:val="24"/>
              </w:rPr>
              <w:t>. – 280 с.</w:t>
            </w:r>
          </w:p>
        </w:tc>
      </w:tr>
      <w:tr w:rsidR="00C77EBE" w:rsidRPr="00E70BC6" w14:paraId="0EAF427B" w14:textId="77777777" w:rsidTr="00C77EBE">
        <w:tc>
          <w:tcPr>
            <w:tcW w:w="641" w:type="dxa"/>
          </w:tcPr>
          <w:p w14:paraId="70EE8C15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A80EA75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Федюк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Р. С. Выполнение технологических процессов на объекте капитального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строительства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специальности "Строительство и эксплуатация зданий и сооружений" среднего профессионального образования / Р. С.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Федюк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- 256, [1] с. :</w:t>
            </w:r>
          </w:p>
        </w:tc>
      </w:tr>
      <w:tr w:rsidR="00C77EBE" w:rsidRPr="00E70BC6" w14:paraId="27C955BF" w14:textId="77777777" w:rsidTr="00C77EBE">
        <w:tc>
          <w:tcPr>
            <w:tcW w:w="641" w:type="dxa"/>
          </w:tcPr>
          <w:p w14:paraId="74961018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BF45763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Чумаченко, Ю. Т. Материаловедение (для авторемонтных специальностей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)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специальности "Мастер по ремонту и обслуживанию автомобилей (автомеханик)" / Ю. Т. Чумаченко, Г. В. Чумаченко, Н.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Матегорин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- 390, [10] с.</w:t>
            </w:r>
          </w:p>
        </w:tc>
      </w:tr>
      <w:tr w:rsidR="00C77EBE" w:rsidRPr="00E70BC6" w14:paraId="10DC5F4E" w14:textId="77777777" w:rsidTr="00C77EBE">
        <w:tc>
          <w:tcPr>
            <w:tcW w:w="641" w:type="dxa"/>
          </w:tcPr>
          <w:p w14:paraId="71EB3FA0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8F4C2A7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Щекин, В. А. Сварка нефтегазовых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сооружений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студентов высших учебных заведений / В. А. Щекин, Д. В. Рогозин. - 2-е издание.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2025. - 174, [2] с.</w:t>
            </w:r>
          </w:p>
        </w:tc>
      </w:tr>
      <w:tr w:rsidR="00855ECF" w:rsidRPr="00E70BC6" w14:paraId="3A88B536" w14:textId="77777777" w:rsidTr="00BB3BFC">
        <w:tc>
          <w:tcPr>
            <w:tcW w:w="9634" w:type="dxa"/>
            <w:gridSpan w:val="2"/>
          </w:tcPr>
          <w:p w14:paraId="342CC990" w14:textId="27069121" w:rsidR="00855ECF" w:rsidRPr="00C77EBE" w:rsidRDefault="00C77EBE" w:rsidP="00C77EBE">
            <w:pPr>
              <w:pStyle w:val="a4"/>
              <w:tabs>
                <w:tab w:val="left" w:pos="297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E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ОТДЕЛЕНИЕ СФЕРЫ УСЛУГ</w:t>
            </w:r>
          </w:p>
          <w:p w14:paraId="3E78C775" w14:textId="266D7ACB" w:rsidR="00855ECF" w:rsidRPr="00E70BC6" w:rsidRDefault="00855ECF" w:rsidP="00C77EBE">
            <w:pPr>
              <w:tabs>
                <w:tab w:val="left" w:pos="297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7EBE" w:rsidRPr="00E70BC6" w14:paraId="4097C82A" w14:textId="77777777" w:rsidTr="00C77EBE">
        <w:tc>
          <w:tcPr>
            <w:tcW w:w="641" w:type="dxa"/>
          </w:tcPr>
          <w:p w14:paraId="38AC677C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90ADB9C" w14:textId="77777777" w:rsidR="00C77EBE" w:rsidRPr="00E70BC6" w:rsidRDefault="00C77EBE" w:rsidP="00C77EB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Абуладзе, Д. Г.  Документационное обеспечение управления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персоналом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и практикум для среднего профессионального образования / Д. Г. Абуладзе, И. Б.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Выпряжкина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В. М. Маслова. — 4-е изд.,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— 202 с.</w:t>
            </w:r>
          </w:p>
        </w:tc>
      </w:tr>
      <w:tr w:rsidR="00C77EBE" w:rsidRPr="00E70BC6" w14:paraId="2E2DDF83" w14:textId="77777777" w:rsidTr="00C77EBE">
        <w:tc>
          <w:tcPr>
            <w:tcW w:w="641" w:type="dxa"/>
          </w:tcPr>
          <w:p w14:paraId="19E6BA98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39109B3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Ашряпова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А. Х. Организация и проведение экспертизы и оценки качества продовольственных товаров. Лабораторный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практикум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учебно-практическое пособие для студентов, обучающихся по специальности "Товароведение и экспертиза качества потребительских товаров" / А. Х.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Ашряпова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- 225, [14] с.</w:t>
            </w:r>
          </w:p>
        </w:tc>
      </w:tr>
      <w:tr w:rsidR="00C77EBE" w:rsidRPr="00E70BC6" w14:paraId="3BF9A342" w14:textId="77777777" w:rsidTr="00C77EBE">
        <w:tc>
          <w:tcPr>
            <w:tcW w:w="641" w:type="dxa"/>
          </w:tcPr>
          <w:p w14:paraId="30E46302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4B702F7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Ашряпова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А. Х. Организация и проведение экспертизы и оценки качества продовольственных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товаров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использования в образовательном процессе образовательных организаций среднего профессионального образования / А. Х.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Ашряпова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- 245, [1] с.</w:t>
            </w:r>
          </w:p>
        </w:tc>
      </w:tr>
      <w:tr w:rsidR="00C77EBE" w:rsidRPr="00E70BC6" w14:paraId="484E2128" w14:textId="77777777" w:rsidTr="00C77EBE">
        <w:tc>
          <w:tcPr>
            <w:tcW w:w="641" w:type="dxa"/>
          </w:tcPr>
          <w:p w14:paraId="72F8F989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489DF73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Будник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Р. А.  Правовое регулирование электронного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документооборота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Р. А.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Будник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; под редакцией М. А. Федотова. — 4-е изд.,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— 68 с.</w:t>
            </w:r>
          </w:p>
        </w:tc>
      </w:tr>
      <w:tr w:rsidR="00C77EBE" w:rsidRPr="00E70BC6" w14:paraId="6D24DDE0" w14:textId="77777777" w:rsidTr="00C77EBE">
        <w:tc>
          <w:tcPr>
            <w:tcW w:w="641" w:type="dxa"/>
          </w:tcPr>
          <w:p w14:paraId="785AE853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28FAE77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Доронина, Л. А.  Документационное обеспечение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управления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и практикум для среднего профессионального образования / Л. А. Доронина, В. С.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Иритикова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— 2-е изд.,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— 270 с.</w:t>
            </w:r>
          </w:p>
        </w:tc>
      </w:tr>
      <w:tr w:rsidR="00C77EBE" w:rsidRPr="00E70BC6" w14:paraId="3419713B" w14:textId="77777777" w:rsidTr="00C77EBE">
        <w:tc>
          <w:tcPr>
            <w:tcW w:w="641" w:type="dxa"/>
          </w:tcPr>
          <w:p w14:paraId="3A60C1A0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CF0FCA8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Козина, Е. Ф.  Естествознание с методикой преподавания.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Практикум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среднего профессионального образования / Е. Ф. Козина. — 2-е изд.,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— 256 с.</w:t>
            </w:r>
          </w:p>
        </w:tc>
      </w:tr>
      <w:tr w:rsidR="00C77EBE" w:rsidRPr="00E70BC6" w14:paraId="0E5FA6EB" w14:textId="77777777" w:rsidTr="00C77EBE">
        <w:tc>
          <w:tcPr>
            <w:tcW w:w="641" w:type="dxa"/>
          </w:tcPr>
          <w:p w14:paraId="4F19A0C0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538C80F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Корнеев, И. К.  Конфиденциальное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делопроизводство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И. К. Корнеев, А.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Пшенко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В. А.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Машурцев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— 3-е изд.,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— 46 с.</w:t>
            </w:r>
          </w:p>
        </w:tc>
      </w:tr>
      <w:tr w:rsidR="00C77EBE" w:rsidRPr="00E70BC6" w14:paraId="2C1D8AAC" w14:textId="77777777" w:rsidTr="00C77EBE">
        <w:tc>
          <w:tcPr>
            <w:tcW w:w="641" w:type="dxa"/>
          </w:tcPr>
          <w:p w14:paraId="06933315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81B5876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Криштафович, В. И. Оценка качества товаров и основы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экспертизы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специальностей "Товароведение и экспертиза качества потребительских товаров" / В. И. Криштафович, Д. В. Криштафович.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2025. - 167, [9] с.</w:t>
            </w:r>
          </w:p>
        </w:tc>
      </w:tr>
      <w:tr w:rsidR="00C77EBE" w:rsidRPr="00E70BC6" w14:paraId="0722D21B" w14:textId="77777777" w:rsidTr="00C77EBE">
        <w:tc>
          <w:tcPr>
            <w:tcW w:w="641" w:type="dxa"/>
          </w:tcPr>
          <w:p w14:paraId="045DC03B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BA43F73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Всеобщая история. 1914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О.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Чубарьян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- 495, [1] с.</w:t>
            </w:r>
          </w:p>
        </w:tc>
      </w:tr>
      <w:tr w:rsidR="00C77EBE" w:rsidRPr="00E70BC6" w14:paraId="7F187E76" w14:textId="77777777" w:rsidTr="00C77EBE">
        <w:tc>
          <w:tcPr>
            <w:tcW w:w="641" w:type="dxa"/>
          </w:tcPr>
          <w:p w14:paraId="5DE3198B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C57CB20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1914-1945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годы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обновлённое.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- 462, [2] с. </w:t>
            </w:r>
          </w:p>
        </w:tc>
      </w:tr>
      <w:tr w:rsidR="00C77EBE" w:rsidRPr="00E70BC6" w14:paraId="173993F0" w14:textId="77777777" w:rsidTr="00C77EBE">
        <w:tc>
          <w:tcPr>
            <w:tcW w:w="641" w:type="dxa"/>
          </w:tcPr>
          <w:p w14:paraId="69B86E2D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367912F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1945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- 416 с. </w:t>
            </w:r>
          </w:p>
        </w:tc>
      </w:tr>
      <w:tr w:rsidR="00C77EBE" w:rsidRPr="00E70BC6" w14:paraId="59365AA5" w14:textId="77777777" w:rsidTr="00C77EBE">
        <w:tc>
          <w:tcPr>
            <w:tcW w:w="641" w:type="dxa"/>
          </w:tcPr>
          <w:p w14:paraId="16ED2C31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3C50AA6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Осеева, Е. И. Организация внеурочной деятельности и общения младших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школьников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специальности "Преподавание в начальных классах" / Е. И. Осеева, Г. И.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Пигуль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И.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Сеньчукова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- 198, [10] с.</w:t>
            </w:r>
          </w:p>
        </w:tc>
      </w:tr>
      <w:tr w:rsidR="00C77EBE" w:rsidRPr="00E70BC6" w14:paraId="78C2AC44" w14:textId="77777777" w:rsidTr="00C77EBE">
        <w:tc>
          <w:tcPr>
            <w:tcW w:w="641" w:type="dxa"/>
          </w:tcPr>
          <w:p w14:paraId="15404BB4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EA4F11C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Отосина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В. Н. Организация и проведение экспертизы и оценки качества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товаров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учебно-практическое пособие для студентов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обучающихся по специальности «</w:t>
            </w: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Товароведение и экспертиза качества потребительских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/ В. Н.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Отосина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2026. - 208, [2] с. </w:t>
            </w:r>
          </w:p>
        </w:tc>
      </w:tr>
      <w:tr w:rsidR="00C77EBE" w:rsidRPr="00E70BC6" w14:paraId="4A9CF4A4" w14:textId="77777777" w:rsidTr="00C77EBE">
        <w:tc>
          <w:tcPr>
            <w:tcW w:w="641" w:type="dxa"/>
          </w:tcPr>
          <w:p w14:paraId="5F579886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E833534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Пазухина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С. В. Классное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руководство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специальностей «</w:t>
            </w: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Образование и педагогические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среднего профессионального образования / С.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Пазухина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Т. И. Куликова - Москва :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- 187, [5] с.</w:t>
            </w:r>
          </w:p>
        </w:tc>
      </w:tr>
      <w:tr w:rsidR="00C77EBE" w:rsidRPr="00E70BC6" w14:paraId="0C2B289C" w14:textId="77777777" w:rsidTr="00C77EBE">
        <w:tc>
          <w:tcPr>
            <w:tcW w:w="641" w:type="dxa"/>
          </w:tcPr>
          <w:p w14:paraId="02620EE0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auto" w:fill="auto"/>
          </w:tcPr>
          <w:p w14:paraId="06E14BF2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/>
                <w:sz w:val="24"/>
                <w:szCs w:val="24"/>
              </w:rPr>
              <w:t xml:space="preserve">Примаченко, И. П. Предоставление современных парикмахерских услуг. Химическое воздействие на волосы с использованием современных </w:t>
            </w:r>
            <w:proofErr w:type="gramStart"/>
            <w:r w:rsidRPr="00E70BC6">
              <w:rPr>
                <w:rFonts w:ascii="Times New Roman" w:hAnsi="Times New Roman"/>
                <w:sz w:val="24"/>
                <w:szCs w:val="24"/>
              </w:rPr>
              <w:t>технологий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учебник для СПО / И. П. Примаченко, Л. В. Селезнева. -  - Санкт-</w:t>
            </w:r>
            <w:proofErr w:type="gramStart"/>
            <w:r w:rsidRPr="00E70BC6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Лань, 2026. – 160 с.</w:t>
            </w:r>
          </w:p>
        </w:tc>
      </w:tr>
      <w:tr w:rsidR="00C77EBE" w:rsidRPr="00E70BC6" w14:paraId="2BBDF587" w14:textId="77777777" w:rsidTr="00C77EBE">
        <w:tc>
          <w:tcPr>
            <w:tcW w:w="641" w:type="dxa"/>
          </w:tcPr>
          <w:p w14:paraId="6EC19AC9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45C15D3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Раскин, Д. И.  Методика и практика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архивоведения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среднего профессионального образования / Д. И. Раскин, А. Р. Соколов. — 2-е изд. —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— 416 с.</w:t>
            </w:r>
          </w:p>
        </w:tc>
      </w:tr>
      <w:tr w:rsidR="00C77EBE" w:rsidRPr="00E70BC6" w14:paraId="7091C9BB" w14:textId="77777777" w:rsidTr="00C77EBE">
        <w:tc>
          <w:tcPr>
            <w:tcW w:w="641" w:type="dxa"/>
          </w:tcPr>
          <w:p w14:paraId="31810686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DE40B49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/>
                <w:sz w:val="24"/>
                <w:szCs w:val="24"/>
              </w:rPr>
              <w:t xml:space="preserve">Рыжиков, С. Н. Организация торгово-сбытовой деятельности на внутреннем и внешнем </w:t>
            </w:r>
            <w:proofErr w:type="gramStart"/>
            <w:r w:rsidRPr="00E70BC6">
              <w:rPr>
                <w:rFonts w:ascii="Times New Roman" w:hAnsi="Times New Roman"/>
                <w:sz w:val="24"/>
                <w:szCs w:val="24"/>
              </w:rPr>
              <w:t>рынках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учебник для СПО / С. Н. Рыжиков. – Санкт-</w:t>
            </w:r>
            <w:proofErr w:type="gramStart"/>
            <w:r w:rsidRPr="00E70BC6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 Лань, 2026. – 188 с.</w:t>
            </w:r>
          </w:p>
        </w:tc>
      </w:tr>
      <w:tr w:rsidR="00C77EBE" w:rsidRPr="00E70BC6" w14:paraId="45AA7B48" w14:textId="77777777" w:rsidTr="00C77EBE">
        <w:tc>
          <w:tcPr>
            <w:tcW w:w="641" w:type="dxa"/>
          </w:tcPr>
          <w:p w14:paraId="23F4FF73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8F8A3A4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Торопова, И. В. Управление ассортиментом товаров: Товароведение продовольственных и непродовольственных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товаров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практикум : учебное пособие для специальности "Товароведение и экспертиза качества потребительских товаров" среднего профессионального образования / И. В. Торопова, Н. А.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Лудильщикова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Русайнс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- 127, [1] с.</w:t>
            </w:r>
          </w:p>
        </w:tc>
      </w:tr>
      <w:tr w:rsidR="00C77EBE" w:rsidRPr="00E70BC6" w14:paraId="787F0A5E" w14:textId="77777777" w:rsidTr="00C77EBE">
        <w:tc>
          <w:tcPr>
            <w:tcW w:w="641" w:type="dxa"/>
          </w:tcPr>
          <w:p w14:paraId="3848558B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A068DE9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С. Ю. Основы исследовательской и проектной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деятельности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всех специальностей среднего профессионального образования / С. Ю.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Русайнс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- 181, [1] с</w:t>
            </w:r>
          </w:p>
        </w:tc>
      </w:tr>
      <w:tr w:rsidR="00C77EBE" w:rsidRPr="00E70BC6" w14:paraId="5B30B1A3" w14:textId="77777777" w:rsidTr="00C77EBE">
        <w:tc>
          <w:tcPr>
            <w:tcW w:w="641" w:type="dxa"/>
          </w:tcPr>
          <w:p w14:paraId="3CBDB97A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5814493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Шувалова, Н. Н.  Документационное обеспечение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управления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среднего профессионального образования / Н. Н. Шувалова. — 3-е изд.,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— 234 с.</w:t>
            </w:r>
          </w:p>
        </w:tc>
      </w:tr>
      <w:tr w:rsidR="00855ECF" w:rsidRPr="00E70BC6" w14:paraId="1B0E8C40" w14:textId="77777777" w:rsidTr="00BB3BFC">
        <w:tc>
          <w:tcPr>
            <w:tcW w:w="9634" w:type="dxa"/>
            <w:gridSpan w:val="2"/>
          </w:tcPr>
          <w:p w14:paraId="7658F50A" w14:textId="3DA80714" w:rsidR="00855ECF" w:rsidRPr="00C77EBE" w:rsidRDefault="00C77EBE" w:rsidP="00C77EB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E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ЭНЕРГЕТИЧЕСКОЕ ОТДЕЛЕНИЕ</w:t>
            </w:r>
          </w:p>
          <w:p w14:paraId="37719283" w14:textId="4FA2F0C1" w:rsidR="00855ECF" w:rsidRPr="00E70BC6" w:rsidRDefault="00855ECF" w:rsidP="00C77E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7EBE" w:rsidRPr="00E70BC6" w14:paraId="6150FAE7" w14:textId="77777777" w:rsidTr="00C77EBE">
        <w:tc>
          <w:tcPr>
            <w:tcW w:w="641" w:type="dxa"/>
          </w:tcPr>
          <w:p w14:paraId="4B2BCD7A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A768ECB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Авдюнин, Е. Г. Источники и системы теплоснабжения. Тепловые сети и тепловые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пункты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/ Е. Г. Авдюнин. - 2-е издание.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2024. - 299, [1] с.</w:t>
            </w:r>
          </w:p>
        </w:tc>
      </w:tr>
      <w:tr w:rsidR="00C77EBE" w:rsidRPr="00E70BC6" w14:paraId="4F8BAA5C" w14:textId="77777777" w:rsidTr="00C77EBE">
        <w:tc>
          <w:tcPr>
            <w:tcW w:w="641" w:type="dxa"/>
          </w:tcPr>
          <w:p w14:paraId="7AB6651A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25199F2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Аржаева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Н. В. Эксплуатация и наладка систем теплогазоснабжения и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вентиляции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Н.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Аржаева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К. В. Ханин.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2024. - 135, [1] с</w:t>
            </w:r>
          </w:p>
        </w:tc>
      </w:tr>
      <w:tr w:rsidR="00C77EBE" w:rsidRPr="00E70BC6" w14:paraId="773E6AA8" w14:textId="77777777" w:rsidTr="00C77EBE">
        <w:tc>
          <w:tcPr>
            <w:tcW w:w="641" w:type="dxa"/>
          </w:tcPr>
          <w:p w14:paraId="3C137645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1AD0FA7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Барочкин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Е. В. Котельные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установки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Е.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Барочкин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В. Н. Виноградов, А. Е.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Барочкин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; под редакцией Е.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Барочкина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- 2-е издание.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2025. - 436, [4] с.</w:t>
            </w:r>
          </w:p>
        </w:tc>
      </w:tr>
      <w:tr w:rsidR="00C77EBE" w:rsidRPr="00E70BC6" w14:paraId="42E81BAA" w14:textId="77777777" w:rsidTr="00C77EBE">
        <w:tc>
          <w:tcPr>
            <w:tcW w:w="641" w:type="dxa"/>
          </w:tcPr>
          <w:p w14:paraId="308EABF0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C66E83B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Бойко, Е. А. Котельные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установки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Е. А. Бойко. - 3-е издание, переработанное и дополненное.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2025. - 665, [3] с.</w:t>
            </w:r>
          </w:p>
        </w:tc>
      </w:tr>
      <w:tr w:rsidR="00C77EBE" w:rsidRPr="00E70BC6" w14:paraId="62866AD1" w14:textId="77777777" w:rsidTr="00C77EBE">
        <w:tc>
          <w:tcPr>
            <w:tcW w:w="641" w:type="dxa"/>
          </w:tcPr>
          <w:p w14:paraId="5D7A28E4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27F8E64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Бойко, Е. А. Устройство и конструкционные характеристики энергетических котельных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агрегатов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Е. А. Бойко. - 2-е издание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2025. - 360, [4] с.</w:t>
            </w:r>
          </w:p>
        </w:tc>
      </w:tr>
      <w:tr w:rsidR="00C77EBE" w:rsidRPr="00E70BC6" w14:paraId="37624CCB" w14:textId="77777777" w:rsidTr="00C77EBE">
        <w:tc>
          <w:tcPr>
            <w:tcW w:w="641" w:type="dxa"/>
          </w:tcPr>
          <w:p w14:paraId="59BCC19F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95CC79B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Бускунов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Р. Ш. Тепловые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сети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Р. Ш.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Бускунов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2023. - 177, [3] с. </w:t>
            </w:r>
          </w:p>
        </w:tc>
      </w:tr>
      <w:tr w:rsidR="00C77EBE" w:rsidRPr="00E70BC6" w14:paraId="51B805AA" w14:textId="77777777" w:rsidTr="00C77EBE">
        <w:tc>
          <w:tcPr>
            <w:tcW w:w="641" w:type="dxa"/>
          </w:tcPr>
          <w:p w14:paraId="5128C629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446F880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/>
                <w:sz w:val="24"/>
                <w:szCs w:val="24"/>
              </w:rPr>
              <w:t>Вдовиченко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В. В. Наладка электрооборудования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омышленных и гражданских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зданий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чебно-методическое пособие для СПО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В. В. Вдовиченко. – Санкт-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Лань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  <w:r>
              <w:rPr>
                <w:rFonts w:ascii="Times New Roman" w:hAnsi="Times New Roman"/>
                <w:sz w:val="24"/>
                <w:szCs w:val="24"/>
              </w:rPr>
              <w:t>. – 108 с.</w:t>
            </w:r>
          </w:p>
        </w:tc>
      </w:tr>
      <w:tr w:rsidR="00C77EBE" w:rsidRPr="00E70BC6" w14:paraId="6D9F4D1D" w14:textId="77777777" w:rsidTr="00C77EBE">
        <w:tc>
          <w:tcPr>
            <w:tcW w:w="641" w:type="dxa"/>
          </w:tcPr>
          <w:p w14:paraId="1BBE2952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943EB1B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/>
                <w:sz w:val="24"/>
                <w:szCs w:val="24"/>
              </w:rPr>
              <w:t>Вдовиченко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В. В. Ремонт и наладка устройств электроснабжения. Курсовое </w:t>
            </w:r>
            <w:proofErr w:type="gramStart"/>
            <w:r w:rsidRPr="00E70BC6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чебное пособие для СПО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В. В. Вдовиченко. -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2-е изд., стер.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Санкт-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Лань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  <w:r>
              <w:rPr>
                <w:rFonts w:ascii="Times New Roman" w:hAnsi="Times New Roman"/>
                <w:sz w:val="24"/>
                <w:szCs w:val="24"/>
              </w:rPr>
              <w:t>. – 56 с.</w:t>
            </w:r>
          </w:p>
        </w:tc>
      </w:tr>
      <w:tr w:rsidR="00C77EBE" w:rsidRPr="00E70BC6" w14:paraId="396F89A0" w14:textId="77777777" w:rsidTr="00C77EBE">
        <w:tc>
          <w:tcPr>
            <w:tcW w:w="641" w:type="dxa"/>
          </w:tcPr>
          <w:p w14:paraId="135E375E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EBEEF" w14:textId="77777777" w:rsidR="00C77EBE" w:rsidRPr="00855ECF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и наладка электрооборуд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ования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Справ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очное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обие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В.К.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Варварин - 3 изд.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осква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НИЦ ИНФРА-М,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2026 - 238 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7EBE" w:rsidRPr="00E70BC6" w14:paraId="152F4548" w14:textId="77777777" w:rsidTr="00C77EBE">
        <w:tc>
          <w:tcPr>
            <w:tcW w:w="641" w:type="dxa"/>
          </w:tcPr>
          <w:p w14:paraId="06FF9ED0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77C4351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Епифанцев</w:t>
            </w:r>
            <w:proofErr w:type="spell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 xml:space="preserve">, Ю. А.  Эксплуатация и организация ремонтов металлургического </w:t>
            </w:r>
            <w:proofErr w:type="gram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оборудования :</w:t>
            </w:r>
            <w:proofErr w:type="gram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среднего профессионального образования / Ю. А. </w:t>
            </w:r>
            <w:proofErr w:type="spell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Епифанцев</w:t>
            </w:r>
            <w:proofErr w:type="spell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 xml:space="preserve">. — </w:t>
            </w:r>
            <w:proofErr w:type="gram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, 2026. — 160 с.</w:t>
            </w:r>
          </w:p>
        </w:tc>
      </w:tr>
      <w:tr w:rsidR="00C77EBE" w:rsidRPr="00E70BC6" w14:paraId="4A5C5860" w14:textId="77777777" w:rsidTr="00C77EBE">
        <w:tc>
          <w:tcPr>
            <w:tcW w:w="641" w:type="dxa"/>
          </w:tcPr>
          <w:p w14:paraId="5181A03D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D3021" w14:textId="77777777" w:rsidR="00C77EBE" w:rsidRPr="00855ECF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Компьютерные программы в электроэнергетике: </w:t>
            </w:r>
            <w:proofErr w:type="gramStart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тикум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ебное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обие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А.М. Башкатов, Е.А. </w:t>
            </w:r>
            <w:proofErr w:type="spellStart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Сумеркин</w:t>
            </w:r>
            <w:proofErr w:type="spellEnd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Р.С. </w:t>
            </w:r>
            <w:proofErr w:type="spellStart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Заседателев</w:t>
            </w:r>
            <w:proofErr w:type="spellEnd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gramStart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осква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НИЦ ИНФРА-М,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455 с. </w:t>
            </w:r>
          </w:p>
        </w:tc>
      </w:tr>
      <w:tr w:rsidR="00C77EBE" w:rsidRPr="00E70BC6" w14:paraId="01076400" w14:textId="77777777" w:rsidTr="00C77EBE">
        <w:tc>
          <w:tcPr>
            <w:tcW w:w="641" w:type="dxa"/>
          </w:tcPr>
          <w:p w14:paraId="53B7346A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662A2AC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Кувшинов, Н. С. Инженерная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графика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машиностроительных специальностей среднего профессионального образования / Н. С. Кувшинов, Т. Н.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Скоцкая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, 2026. - 348, [4] с.</w:t>
            </w:r>
          </w:p>
        </w:tc>
      </w:tr>
      <w:tr w:rsidR="00C77EBE" w:rsidRPr="00E70BC6" w14:paraId="1277264D" w14:textId="77777777" w:rsidTr="00C77EBE">
        <w:tc>
          <w:tcPr>
            <w:tcW w:w="641" w:type="dxa"/>
          </w:tcPr>
          <w:p w14:paraId="1393FA5E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EF89BA0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Всеобщая история. 1914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О.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Чубарьян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- 495, [1] с.</w:t>
            </w:r>
          </w:p>
        </w:tc>
      </w:tr>
      <w:tr w:rsidR="00C77EBE" w:rsidRPr="00E70BC6" w14:paraId="7E2AD372" w14:textId="77777777" w:rsidTr="00C77EBE">
        <w:tc>
          <w:tcPr>
            <w:tcW w:w="641" w:type="dxa"/>
          </w:tcPr>
          <w:p w14:paraId="000519A7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EB5C3F1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1914-1945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годы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обновлённое.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- 462, [2] с. </w:t>
            </w:r>
          </w:p>
        </w:tc>
      </w:tr>
      <w:tr w:rsidR="00C77EBE" w:rsidRPr="00E70BC6" w14:paraId="230BDA12" w14:textId="77777777" w:rsidTr="00C77EBE">
        <w:tc>
          <w:tcPr>
            <w:tcW w:w="641" w:type="dxa"/>
          </w:tcPr>
          <w:p w14:paraId="4BFEB918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60FB127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1945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- 416 с. </w:t>
            </w:r>
          </w:p>
        </w:tc>
      </w:tr>
      <w:tr w:rsidR="00C77EBE" w:rsidRPr="00E70BC6" w14:paraId="515252AD" w14:textId="77777777" w:rsidTr="00C77EBE">
        <w:tc>
          <w:tcPr>
            <w:tcW w:w="641" w:type="dxa"/>
          </w:tcPr>
          <w:p w14:paraId="18B9A129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4685359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3E">
              <w:rPr>
                <w:rFonts w:ascii="Times New Roman" w:hAnsi="Times New Roman" w:cs="Times New Roman"/>
                <w:sz w:val="24"/>
                <w:szCs w:val="24"/>
              </w:rPr>
              <w:t xml:space="preserve">Мирошин, Д. Г.  Обработка металлов резанием. Металлорежущий </w:t>
            </w:r>
            <w:proofErr w:type="gramStart"/>
            <w:r w:rsidRPr="003D113E">
              <w:rPr>
                <w:rFonts w:ascii="Times New Roman" w:hAnsi="Times New Roman" w:cs="Times New Roman"/>
                <w:sz w:val="24"/>
                <w:szCs w:val="24"/>
              </w:rPr>
              <w:t>инструмент :</w:t>
            </w:r>
            <w:proofErr w:type="gramEnd"/>
            <w:r w:rsidRPr="003D113E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среднего профессионального образования / Д. Г. Мирошин. — </w:t>
            </w:r>
            <w:proofErr w:type="gramStart"/>
            <w:r w:rsidRPr="003D113E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3D113E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3D113E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3D113E">
              <w:rPr>
                <w:rFonts w:ascii="Times New Roman" w:hAnsi="Times New Roman" w:cs="Times New Roman"/>
                <w:sz w:val="24"/>
                <w:szCs w:val="24"/>
              </w:rPr>
              <w:t>, 2026. — 59 с.</w:t>
            </w:r>
          </w:p>
        </w:tc>
      </w:tr>
      <w:tr w:rsidR="00C77EBE" w:rsidRPr="00E70BC6" w14:paraId="6444834B" w14:textId="77777777" w:rsidTr="00C77EBE">
        <w:tc>
          <w:tcPr>
            <w:tcW w:w="641" w:type="dxa"/>
          </w:tcPr>
          <w:p w14:paraId="5E3A8C6A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9A8FC" w14:textId="77777777" w:rsidR="00C77EBE" w:rsidRPr="00855ECF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технич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еской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эксплуатации тепловых энергоустановок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- 2 изд.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осква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НИЦ ИНФРА-М,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2026. - 216 с. </w:t>
            </w:r>
          </w:p>
        </w:tc>
      </w:tr>
      <w:tr w:rsidR="00C77EBE" w:rsidRPr="00E70BC6" w14:paraId="04B04247" w14:textId="77777777" w:rsidTr="00C77EBE">
        <w:tc>
          <w:tcPr>
            <w:tcW w:w="641" w:type="dxa"/>
          </w:tcPr>
          <w:p w14:paraId="336DB37B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B4A5B" w14:textId="77777777" w:rsidR="00C77EBE" w:rsidRPr="00855ECF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технич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еской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эксплуатации электроустановок потребителей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изд.-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осква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НИЦ ИНФРА-М,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E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 с. </w:t>
            </w:r>
          </w:p>
        </w:tc>
      </w:tr>
      <w:tr w:rsidR="00C77EBE" w:rsidRPr="00E70BC6" w14:paraId="4B7518B6" w14:textId="77777777" w:rsidTr="00C77EBE">
        <w:tc>
          <w:tcPr>
            <w:tcW w:w="641" w:type="dxa"/>
          </w:tcPr>
          <w:p w14:paraId="78EB60A0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78E6DB39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Репин, С. Г. Коммерческий учет тепловой энергии потребителей в Сургуте. Опыт, теория и практика.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Сургут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ХМАО-Югра, 2025. - 236 с.</w:t>
            </w:r>
          </w:p>
        </w:tc>
      </w:tr>
      <w:tr w:rsidR="00C77EBE" w:rsidRPr="00E70BC6" w14:paraId="4C412BCC" w14:textId="77777777" w:rsidTr="00C77EBE">
        <w:tc>
          <w:tcPr>
            <w:tcW w:w="641" w:type="dxa"/>
          </w:tcPr>
          <w:p w14:paraId="6641D375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65A2B70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Ротов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П. В. Системы теплоснабжения и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теплопотребления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практикум : учебное пособие / П. В.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Ротов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М. А.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Ротова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Р. А. Гафуров.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Вологда : Инфра-Инженерия, 2023. - 197, [3] с.</w:t>
            </w:r>
          </w:p>
        </w:tc>
      </w:tr>
      <w:tr w:rsidR="00C77EBE" w:rsidRPr="00E70BC6" w14:paraId="68772082" w14:textId="77777777" w:rsidTr="00C77EBE">
        <w:tc>
          <w:tcPr>
            <w:tcW w:w="641" w:type="dxa"/>
          </w:tcPr>
          <w:p w14:paraId="7B3A0F37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7D66B693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Староверова</w:t>
            </w:r>
            <w:proofErr w:type="spell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 xml:space="preserve">, К. О.  Основы бережливого </w:t>
            </w:r>
            <w:proofErr w:type="gram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производства :</w:t>
            </w:r>
            <w:proofErr w:type="gram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среднего профессионального образования / К. О. </w:t>
            </w:r>
            <w:proofErr w:type="spell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Староверова</w:t>
            </w:r>
            <w:proofErr w:type="spell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 xml:space="preserve">. — 2-е изд. — </w:t>
            </w:r>
            <w:proofErr w:type="gram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C351A8">
              <w:rPr>
                <w:rFonts w:ascii="Times New Roman" w:hAnsi="Times New Roman" w:cs="Times New Roman"/>
                <w:sz w:val="24"/>
                <w:szCs w:val="24"/>
              </w:rPr>
              <w:t>, 2026. — 74 с.</w:t>
            </w:r>
          </w:p>
        </w:tc>
      </w:tr>
      <w:tr w:rsidR="00C77EBE" w:rsidRPr="00E70BC6" w14:paraId="46A42BBB" w14:textId="77777777" w:rsidTr="00C77EBE">
        <w:tc>
          <w:tcPr>
            <w:tcW w:w="641" w:type="dxa"/>
          </w:tcPr>
          <w:p w14:paraId="3D2705DA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D1841E2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BC6">
              <w:rPr>
                <w:rFonts w:ascii="Times New Roman" w:hAnsi="Times New Roman"/>
                <w:sz w:val="24"/>
                <w:szCs w:val="24"/>
              </w:rPr>
              <w:t>Шкаровский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А. Л. </w:t>
            </w:r>
            <w:proofErr w:type="gramStart"/>
            <w:r w:rsidRPr="00E70BC6">
              <w:rPr>
                <w:rFonts w:ascii="Times New Roman" w:hAnsi="Times New Roman"/>
                <w:sz w:val="24"/>
                <w:szCs w:val="24"/>
              </w:rPr>
              <w:t>Теплоснабжение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70B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учебник для СПО / А.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Шкаровский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-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3-е изд., стер.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Санкт-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>Лань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70BC6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/>
                <w:sz w:val="24"/>
                <w:szCs w:val="24"/>
              </w:rPr>
              <w:t>. – 392 с.</w:t>
            </w:r>
          </w:p>
        </w:tc>
      </w:tr>
      <w:tr w:rsidR="00C77EBE" w:rsidRPr="00E70BC6" w14:paraId="2E94FE86" w14:textId="77777777" w:rsidTr="00240E19">
        <w:tc>
          <w:tcPr>
            <w:tcW w:w="9634" w:type="dxa"/>
            <w:gridSpan w:val="2"/>
          </w:tcPr>
          <w:p w14:paraId="4D58F886" w14:textId="77777777" w:rsidR="00C77EBE" w:rsidRPr="00E70BC6" w:rsidRDefault="00C77EBE" w:rsidP="0085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D7C45D" w14:textId="20884372" w:rsidR="00C77EBE" w:rsidRPr="00E70BC6" w:rsidRDefault="00C77EBE" w:rsidP="00C77E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МНОГОФУНКЦИОНАЛЬНЫЙ ЦЕНТР ПРИКЛАДНЫХ КВАЛИФИКАЦИЙ (МФЦПК)</w:t>
            </w:r>
          </w:p>
        </w:tc>
      </w:tr>
      <w:tr w:rsidR="00C77EBE" w:rsidRPr="00E70BC6" w14:paraId="29FC50A2" w14:textId="77777777" w:rsidTr="00C77EBE">
        <w:tc>
          <w:tcPr>
            <w:tcW w:w="641" w:type="dxa"/>
          </w:tcPr>
          <w:p w14:paraId="22DAC04D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D1000D2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Агафонова, И. Б.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Биология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практикум : учебное пособие, разработанное в комплекте с учебником для образовательных организаций / И. Б. Агафонова, В. И.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Сивоглазов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- 112 с.</w:t>
            </w:r>
          </w:p>
        </w:tc>
      </w:tr>
      <w:tr w:rsidR="00C77EBE" w:rsidRPr="00E70BC6" w14:paraId="43815A30" w14:textId="77777777" w:rsidTr="00C77EBE">
        <w:tc>
          <w:tcPr>
            <w:tcW w:w="641" w:type="dxa"/>
          </w:tcPr>
          <w:p w14:paraId="4FAE103F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3B21FF8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Агафонова, И. Б.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Биология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 / И. Б. Агафонова, А. А. Каменский, В. И.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Сивоглазов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- 3-е издание, стереотипное.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2026. - 270, [2] с.</w:t>
            </w:r>
          </w:p>
        </w:tc>
      </w:tr>
      <w:tr w:rsidR="00C77EBE" w:rsidRPr="00E70BC6" w14:paraId="21B7DA62" w14:textId="77777777" w:rsidTr="00C77EBE">
        <w:tc>
          <w:tcPr>
            <w:tcW w:w="641" w:type="dxa"/>
          </w:tcPr>
          <w:p w14:paraId="546DCF42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3B4FF6E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Котова, О. А.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Обществознание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практикум : учебное пособие, разработанное в комплекте с учебником для образовательных организаций / О. А. Котова, Т. Е.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Лискова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стер.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- 208 с.</w:t>
            </w:r>
          </w:p>
        </w:tc>
      </w:tr>
      <w:tr w:rsidR="00C77EBE" w:rsidRPr="00E70BC6" w14:paraId="2B150D48" w14:textId="77777777" w:rsidTr="00C77EBE">
        <w:tc>
          <w:tcPr>
            <w:tcW w:w="641" w:type="dxa"/>
          </w:tcPr>
          <w:p w14:paraId="254196A7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03D4F38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Котова, О. А.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Обществознание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 / О. А. Котова, Т. Е.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Лискова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- 303, [1] с. </w:t>
            </w:r>
          </w:p>
        </w:tc>
      </w:tr>
      <w:tr w:rsidR="00C77EBE" w:rsidRPr="00E70BC6" w14:paraId="5C89258E" w14:textId="77777777" w:rsidTr="00C77EBE">
        <w:tc>
          <w:tcPr>
            <w:tcW w:w="641" w:type="dxa"/>
          </w:tcPr>
          <w:p w14:paraId="61AB593F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58BBAC7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Кузнецов, А. П.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География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 / А. П. Кузнецов, Э. В. Ким. - 2-е издание, стереотипное.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- 367, [1] с.</w:t>
            </w:r>
          </w:p>
        </w:tc>
      </w:tr>
      <w:tr w:rsidR="00C77EBE" w:rsidRPr="00E70BC6" w14:paraId="71A53FC1" w14:textId="77777777" w:rsidTr="00C77EBE">
        <w:tc>
          <w:tcPr>
            <w:tcW w:w="641" w:type="dxa"/>
          </w:tcPr>
          <w:p w14:paraId="14729A72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B9BC36F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Литература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образования, В 2 частях. Часть 1 / Т.Ф.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Курдюмова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Е. Н. Колокольцев, О. Б. Марьина [и др.]. - 2-е издание, стереотипное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- 351, [1] с.</w:t>
            </w:r>
          </w:p>
        </w:tc>
      </w:tr>
      <w:tr w:rsidR="00C77EBE" w:rsidRPr="00E70BC6" w14:paraId="64CC66D9" w14:textId="77777777" w:rsidTr="00C77EBE">
        <w:tc>
          <w:tcPr>
            <w:tcW w:w="641" w:type="dxa"/>
          </w:tcPr>
          <w:p w14:paraId="6B8BC56C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C21B93E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Литература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образования, В 2 частях. Часть 2 / Т.Ф.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Курдюмова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Е. Н. Колокольцев, О. Б. Марьина [и др.]. - 2-е издание, стереотипное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- 413, [3] с.</w:t>
            </w:r>
          </w:p>
        </w:tc>
      </w:tr>
      <w:tr w:rsidR="00C77EBE" w:rsidRPr="00E70BC6" w14:paraId="379170CE" w14:textId="77777777" w:rsidTr="00C77EBE">
        <w:tc>
          <w:tcPr>
            <w:tcW w:w="641" w:type="dxa"/>
          </w:tcPr>
          <w:p w14:paraId="10927F42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5F28B415" w14:textId="77777777" w:rsidR="00C77EBE" w:rsidRPr="00E70BC6" w:rsidRDefault="00C77EBE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Малявина, Т. П. Русский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язык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базовый уровень : практикум : учебное пособие, разработанное в комплекте с учебником для образовательных организаций / Т. П. Малявина.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Просвещение, 2025. - 126, [2] с.</w:t>
            </w:r>
          </w:p>
        </w:tc>
      </w:tr>
      <w:tr w:rsidR="00C77EBE" w:rsidRPr="00E70BC6" w14:paraId="68B1B109" w14:textId="77777777" w:rsidTr="00C77EBE">
        <w:tc>
          <w:tcPr>
            <w:tcW w:w="641" w:type="dxa"/>
          </w:tcPr>
          <w:p w14:paraId="61A16D3E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8E8DEA2" w14:textId="77777777" w:rsidR="00C77EBE" w:rsidRPr="00E70BC6" w:rsidRDefault="00C77EBE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Всеобщая история. 1914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О.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Чубарьян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- 495, [1] с.</w:t>
            </w:r>
          </w:p>
        </w:tc>
      </w:tr>
      <w:tr w:rsidR="00C77EBE" w:rsidRPr="00E70BC6" w14:paraId="1B9CDA76" w14:textId="77777777" w:rsidTr="00C77EBE">
        <w:tc>
          <w:tcPr>
            <w:tcW w:w="641" w:type="dxa"/>
          </w:tcPr>
          <w:p w14:paraId="03E18B5A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7EABB071" w14:textId="77777777" w:rsidR="00C77EBE" w:rsidRPr="00E70BC6" w:rsidRDefault="00C77EBE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1914-1945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годы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обновлённое.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- 462, [2] с. </w:t>
            </w:r>
          </w:p>
        </w:tc>
      </w:tr>
      <w:tr w:rsidR="00C77EBE" w:rsidRPr="00E70BC6" w14:paraId="186DBCF0" w14:textId="77777777" w:rsidTr="00C77EBE">
        <w:tc>
          <w:tcPr>
            <w:tcW w:w="641" w:type="dxa"/>
          </w:tcPr>
          <w:p w14:paraId="6B759AA2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9BA3AC8" w14:textId="77777777" w:rsidR="00C77EBE" w:rsidRPr="00E70BC6" w:rsidRDefault="00C77EBE" w:rsidP="00C77EBE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В. Р. История. История России. 1945 год - начало XXI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века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учебник / В. Р.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Торкунов</w:t>
            </w:r>
            <w:proofErr w:type="spell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; Министерство просвещения Российской Федерации. - 2-е издание, стереотипное. - </w:t>
            </w:r>
            <w:proofErr w:type="gramStart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Москва :</w:t>
            </w:r>
            <w:proofErr w:type="gramEnd"/>
            <w:r w:rsidRPr="00E70BC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Академия, 2025. - 416 с. </w:t>
            </w:r>
          </w:p>
        </w:tc>
      </w:tr>
      <w:tr w:rsidR="00C77EBE" w:rsidRPr="00E70BC6" w14:paraId="261D7F06" w14:textId="77777777" w:rsidTr="00C77EBE">
        <w:tc>
          <w:tcPr>
            <w:tcW w:w="641" w:type="dxa"/>
          </w:tcPr>
          <w:p w14:paraId="44F5F218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A555152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язык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образования, В 2 частях. Часть 1 / А. Н Рудяков, Т. Я. Фролова, М. Г. Маркина-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А. С.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Бурдина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- 301, [3] с.</w:t>
            </w:r>
          </w:p>
        </w:tc>
      </w:tr>
      <w:tr w:rsidR="00C77EBE" w:rsidRPr="00E70BC6" w14:paraId="67643718" w14:textId="77777777" w:rsidTr="00C77EBE">
        <w:tc>
          <w:tcPr>
            <w:tcW w:w="641" w:type="dxa"/>
          </w:tcPr>
          <w:p w14:paraId="549EC08D" w14:textId="77777777" w:rsidR="00C77EBE" w:rsidRPr="00C77EBE" w:rsidRDefault="00C77EBE" w:rsidP="00C77EBE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94DC3FA" w14:textId="77777777" w:rsidR="00C77EBE" w:rsidRPr="00E70BC6" w:rsidRDefault="00C77EBE" w:rsidP="00C77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язык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базовый уровень : учебник для образовательных организаций, реализующих образовательные программы среднего профессионального образования, В 2 частях. Часть 2 / А. Н Рудяков, Т. Я. Фролова, М. Г. Маркина-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, А. С. </w:t>
            </w:r>
            <w:proofErr w:type="spell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Бурдина</w:t>
            </w:r>
            <w:proofErr w:type="spell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. - 2-е издание, стереотипное. - </w:t>
            </w:r>
            <w:proofErr w:type="gramStart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E70BC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2025. - 219, [5] с.</w:t>
            </w:r>
          </w:p>
        </w:tc>
      </w:tr>
    </w:tbl>
    <w:p w14:paraId="556DA067" w14:textId="77777777" w:rsidR="00A87327" w:rsidRPr="005E4B60" w:rsidRDefault="00A87327" w:rsidP="00EE10F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7327" w:rsidRPr="005E4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C46A2" w14:textId="77777777" w:rsidR="00E97AC0" w:rsidRDefault="00E97AC0" w:rsidP="00EE10FB">
      <w:pPr>
        <w:spacing w:after="0" w:line="240" w:lineRule="auto"/>
      </w:pPr>
      <w:r>
        <w:separator/>
      </w:r>
    </w:p>
  </w:endnote>
  <w:endnote w:type="continuationSeparator" w:id="0">
    <w:p w14:paraId="4848A13E" w14:textId="77777777" w:rsidR="00E97AC0" w:rsidRDefault="00E97AC0" w:rsidP="00EE1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313A5" w14:textId="77777777" w:rsidR="00E97AC0" w:rsidRDefault="00E97AC0" w:rsidP="00EE10FB">
      <w:pPr>
        <w:spacing w:after="0" w:line="240" w:lineRule="auto"/>
      </w:pPr>
      <w:r>
        <w:separator/>
      </w:r>
    </w:p>
  </w:footnote>
  <w:footnote w:type="continuationSeparator" w:id="0">
    <w:p w14:paraId="76B50487" w14:textId="77777777" w:rsidR="00E97AC0" w:rsidRDefault="00E97AC0" w:rsidP="00EE1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F5193"/>
    <w:multiLevelType w:val="hybridMultilevel"/>
    <w:tmpl w:val="CC74F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C120A"/>
    <w:multiLevelType w:val="hybridMultilevel"/>
    <w:tmpl w:val="769A7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ADB"/>
    <w:rsid w:val="000D303D"/>
    <w:rsid w:val="000E2BE9"/>
    <w:rsid w:val="000F39FE"/>
    <w:rsid w:val="001106CD"/>
    <w:rsid w:val="00183FD2"/>
    <w:rsid w:val="002334C4"/>
    <w:rsid w:val="002923EA"/>
    <w:rsid w:val="002A5F8A"/>
    <w:rsid w:val="002D7A8F"/>
    <w:rsid w:val="003046CF"/>
    <w:rsid w:val="003108E1"/>
    <w:rsid w:val="003673FC"/>
    <w:rsid w:val="003700C8"/>
    <w:rsid w:val="003C11B8"/>
    <w:rsid w:val="003D113E"/>
    <w:rsid w:val="003F2DBA"/>
    <w:rsid w:val="00434DCD"/>
    <w:rsid w:val="004C4EFA"/>
    <w:rsid w:val="004E05C2"/>
    <w:rsid w:val="00504AD4"/>
    <w:rsid w:val="00556325"/>
    <w:rsid w:val="005E4B60"/>
    <w:rsid w:val="00611CD2"/>
    <w:rsid w:val="006339C1"/>
    <w:rsid w:val="006373F0"/>
    <w:rsid w:val="00652C3B"/>
    <w:rsid w:val="00667D56"/>
    <w:rsid w:val="006C5503"/>
    <w:rsid w:val="006E7DD2"/>
    <w:rsid w:val="006F2BCC"/>
    <w:rsid w:val="006F520D"/>
    <w:rsid w:val="00707CF4"/>
    <w:rsid w:val="00726028"/>
    <w:rsid w:val="00736DD1"/>
    <w:rsid w:val="00756BA1"/>
    <w:rsid w:val="0079297A"/>
    <w:rsid w:val="007B4C0C"/>
    <w:rsid w:val="00831C20"/>
    <w:rsid w:val="00846B3A"/>
    <w:rsid w:val="00854A08"/>
    <w:rsid w:val="00855ECF"/>
    <w:rsid w:val="00876186"/>
    <w:rsid w:val="008A0DB0"/>
    <w:rsid w:val="008A3BFB"/>
    <w:rsid w:val="008A49E6"/>
    <w:rsid w:val="008A6269"/>
    <w:rsid w:val="008B4160"/>
    <w:rsid w:val="008C1DB2"/>
    <w:rsid w:val="00902C79"/>
    <w:rsid w:val="0090619C"/>
    <w:rsid w:val="009131F9"/>
    <w:rsid w:val="00944726"/>
    <w:rsid w:val="009F666B"/>
    <w:rsid w:val="00A111E6"/>
    <w:rsid w:val="00A257E0"/>
    <w:rsid w:val="00A36399"/>
    <w:rsid w:val="00A5740A"/>
    <w:rsid w:val="00A808C5"/>
    <w:rsid w:val="00A87327"/>
    <w:rsid w:val="00A90FE9"/>
    <w:rsid w:val="00AA2577"/>
    <w:rsid w:val="00AB6B9F"/>
    <w:rsid w:val="00AE003C"/>
    <w:rsid w:val="00B0001A"/>
    <w:rsid w:val="00B20342"/>
    <w:rsid w:val="00B80AF4"/>
    <w:rsid w:val="00B84FB7"/>
    <w:rsid w:val="00BB3BFC"/>
    <w:rsid w:val="00BE0DD2"/>
    <w:rsid w:val="00BF4A07"/>
    <w:rsid w:val="00C037E3"/>
    <w:rsid w:val="00C0456F"/>
    <w:rsid w:val="00C26A87"/>
    <w:rsid w:val="00C351A8"/>
    <w:rsid w:val="00C42F77"/>
    <w:rsid w:val="00C67CDA"/>
    <w:rsid w:val="00C77EBE"/>
    <w:rsid w:val="00CA219F"/>
    <w:rsid w:val="00D31953"/>
    <w:rsid w:val="00D6784A"/>
    <w:rsid w:val="00D90ADB"/>
    <w:rsid w:val="00DC1F5B"/>
    <w:rsid w:val="00E33020"/>
    <w:rsid w:val="00E70BC6"/>
    <w:rsid w:val="00E95547"/>
    <w:rsid w:val="00E97AC0"/>
    <w:rsid w:val="00EA7163"/>
    <w:rsid w:val="00EB1FF5"/>
    <w:rsid w:val="00EC00B3"/>
    <w:rsid w:val="00EE10FB"/>
    <w:rsid w:val="00EF41F0"/>
    <w:rsid w:val="00F125BB"/>
    <w:rsid w:val="00F2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A754"/>
  <w15:docId w15:val="{60BB1B0C-DB5B-4661-BD3B-A35601CD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7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5503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652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2C3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E1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10FB"/>
  </w:style>
  <w:style w:type="paragraph" w:styleId="a9">
    <w:name w:val="footer"/>
    <w:basedOn w:val="a"/>
    <w:link w:val="aa"/>
    <w:uiPriority w:val="99"/>
    <w:unhideWhenUsed/>
    <w:rsid w:val="00EE1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1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6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3085</Words>
  <Characters>17587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Заславская</dc:creator>
  <cp:keywords/>
  <dc:description/>
  <cp:lastModifiedBy>Елена Николаевна Филиппова</cp:lastModifiedBy>
  <cp:revision>47</cp:revision>
  <cp:lastPrinted>2024-10-02T04:30:00Z</cp:lastPrinted>
  <dcterms:created xsi:type="dcterms:W3CDTF">2026-05-25T05:10:00Z</dcterms:created>
  <dcterms:modified xsi:type="dcterms:W3CDTF">2026-06-29T03:45:00Z</dcterms:modified>
</cp:coreProperties>
</file>